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9EF4E" w14:textId="48F73C6D" w:rsidR="007D3662" w:rsidRPr="000B618D" w:rsidRDefault="000B618D" w:rsidP="00AA7EF6">
      <w:pPr>
        <w:pStyle w:val="Heading1"/>
        <w:spacing w:line="360" w:lineRule="auto"/>
        <w:rPr>
          <w:rFonts w:ascii="Times New Roman" w:hAnsi="Times New Roman"/>
          <w:sz w:val="24"/>
          <w:szCs w:val="24"/>
          <w:lang w:val="en-GB"/>
        </w:rPr>
      </w:pPr>
      <w:bookmarkStart w:id="0" w:name="_Toc505157528"/>
      <w:r w:rsidRPr="000B618D">
        <w:rPr>
          <w:rFonts w:ascii="Times New Roman" w:hAnsi="Times New Roman"/>
          <w:sz w:val="24"/>
          <w:szCs w:val="24"/>
          <w:lang w:val="en-GB"/>
        </w:rPr>
        <w:t xml:space="preserve">Terms of Reference for </w:t>
      </w:r>
      <w:bookmarkEnd w:id="0"/>
      <w:r w:rsidRPr="000B618D">
        <w:rPr>
          <w:rFonts w:ascii="Times New Roman" w:hAnsi="Times New Roman"/>
          <w:bCs/>
          <w:sz w:val="24"/>
          <w:szCs w:val="24"/>
        </w:rPr>
        <w:t>Consultancy for the development of</w:t>
      </w:r>
      <w:r w:rsidR="001047CC">
        <w:rPr>
          <w:rFonts w:ascii="Times New Roman" w:hAnsi="Times New Roman"/>
          <w:bCs/>
          <w:sz w:val="24"/>
          <w:szCs w:val="24"/>
        </w:rPr>
        <w:t xml:space="preserve"> a web site </w:t>
      </w:r>
      <w:r w:rsidR="00DF74AB">
        <w:rPr>
          <w:rFonts w:ascii="Times New Roman" w:hAnsi="Times New Roman"/>
          <w:bCs/>
          <w:sz w:val="24"/>
          <w:szCs w:val="24"/>
        </w:rPr>
        <w:t>FOR SKILLS</w:t>
      </w:r>
      <w:r w:rsidR="003B0E38">
        <w:rPr>
          <w:rFonts w:ascii="Times New Roman" w:hAnsi="Times New Roman"/>
          <w:bCs/>
          <w:sz w:val="24"/>
          <w:szCs w:val="24"/>
        </w:rPr>
        <w:t xml:space="preserve"> for life unit</w:t>
      </w:r>
    </w:p>
    <w:p w14:paraId="777E56A7" w14:textId="6CD0375A" w:rsidR="007D3662" w:rsidRPr="000B618D" w:rsidRDefault="007D3662" w:rsidP="000B618D">
      <w:pPr>
        <w:pStyle w:val="Header"/>
        <w:tabs>
          <w:tab w:val="left" w:pos="720"/>
        </w:tabs>
        <w:spacing w:before="0" w:line="360" w:lineRule="auto"/>
        <w:jc w:val="center"/>
        <w:rPr>
          <w:sz w:val="24"/>
          <w:szCs w:val="24"/>
        </w:rPr>
      </w:pPr>
      <w:r w:rsidRPr="000B618D">
        <w:rPr>
          <w:sz w:val="24"/>
          <w:szCs w:val="24"/>
        </w:rPr>
        <w:t>Accelerating Higher Education Expansion and Development (AHEAD) operation</w:t>
      </w:r>
    </w:p>
    <w:p w14:paraId="57BC7F22" w14:textId="531CC93B" w:rsidR="000B618D" w:rsidRPr="000B618D" w:rsidRDefault="000B618D" w:rsidP="000B618D">
      <w:pPr>
        <w:spacing w:line="360" w:lineRule="auto"/>
        <w:jc w:val="center"/>
        <w:rPr>
          <w:rFonts w:ascii="Times New Roman" w:hAnsi="Times New Roman"/>
          <w:sz w:val="24"/>
          <w:szCs w:val="24"/>
          <w:lang w:val="en-GB" w:eastAsia="en-GB"/>
        </w:rPr>
      </w:pPr>
      <w:r w:rsidRPr="000B618D">
        <w:rPr>
          <w:rFonts w:ascii="Times New Roman" w:hAnsi="Times New Roman"/>
          <w:sz w:val="24"/>
          <w:szCs w:val="24"/>
          <w:lang w:val="en-GB" w:eastAsia="en-GB"/>
        </w:rPr>
        <w:t>AHEAD/</w:t>
      </w:r>
      <w:r w:rsidR="00DF74AB">
        <w:rPr>
          <w:rFonts w:ascii="Times New Roman" w:hAnsi="Times New Roman"/>
          <w:sz w:val="24"/>
          <w:szCs w:val="24"/>
          <w:lang w:val="en-GB" w:eastAsia="en-GB"/>
        </w:rPr>
        <w:t>RA2/ELTAELSE/PDN/MGT/CON/TOR/285</w:t>
      </w:r>
    </w:p>
    <w:p w14:paraId="44CF4445" w14:textId="789715E9" w:rsidR="007D3662" w:rsidRPr="000B618D" w:rsidRDefault="000B618D" w:rsidP="000B618D">
      <w:pPr>
        <w:pStyle w:val="Header"/>
        <w:tabs>
          <w:tab w:val="left" w:pos="720"/>
        </w:tabs>
        <w:spacing w:before="0" w:line="360" w:lineRule="auto"/>
        <w:jc w:val="center"/>
        <w:rPr>
          <w:bCs/>
          <w:sz w:val="24"/>
          <w:szCs w:val="24"/>
        </w:rPr>
      </w:pPr>
      <w:r w:rsidRPr="000B618D">
        <w:rPr>
          <w:bCs/>
          <w:sz w:val="24"/>
          <w:szCs w:val="24"/>
        </w:rPr>
        <w:t>Advancing Students’ Capabilities via Skills for Life Programme</w:t>
      </w:r>
    </w:p>
    <w:p w14:paraId="5E7AF1CB" w14:textId="77777777" w:rsidR="007D3662" w:rsidRPr="000B618D" w:rsidRDefault="007D3662" w:rsidP="00AA7EF6">
      <w:pPr>
        <w:spacing w:line="360" w:lineRule="auto"/>
        <w:rPr>
          <w:rFonts w:ascii="Times New Roman" w:hAnsi="Times New Roman"/>
          <w:sz w:val="24"/>
          <w:szCs w:val="24"/>
        </w:rPr>
      </w:pPr>
      <w:r w:rsidRPr="000B618D">
        <w:rPr>
          <w:rFonts w:ascii="Times New Roman" w:hAnsi="Times New Roman"/>
          <w:sz w:val="24"/>
          <w:szCs w:val="24"/>
        </w:rPr>
        <w:t>1. BACKGROUND</w:t>
      </w:r>
    </w:p>
    <w:p w14:paraId="75F802FE" w14:textId="0EB45C1B" w:rsidR="00263E0E" w:rsidRDefault="009D396C" w:rsidP="00263E0E">
      <w:pPr>
        <w:pStyle w:val="BodyTextIndent"/>
        <w:tabs>
          <w:tab w:val="right" w:pos="902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Faculty of Management, University of Per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adeniya has won the E</w:t>
      </w:r>
      <w:r w:rsidRPr="00D462B5">
        <w:rPr>
          <w:rFonts w:ascii="Times New Roman" w:hAnsi="Times New Roman"/>
          <w:sz w:val="24"/>
          <w:szCs w:val="24"/>
        </w:rPr>
        <w:t xml:space="preserve">nriching </w:t>
      </w:r>
      <w:r>
        <w:rPr>
          <w:rFonts w:ascii="Times New Roman" w:hAnsi="Times New Roman"/>
          <w:sz w:val="24"/>
          <w:szCs w:val="24"/>
        </w:rPr>
        <w:t>L</w:t>
      </w:r>
      <w:r w:rsidRPr="00D462B5">
        <w:rPr>
          <w:rFonts w:ascii="Times New Roman" w:hAnsi="Times New Roman"/>
          <w:sz w:val="24"/>
          <w:szCs w:val="24"/>
        </w:rPr>
        <w:t xml:space="preserve">earning, </w:t>
      </w:r>
      <w:r>
        <w:rPr>
          <w:rFonts w:ascii="Times New Roman" w:hAnsi="Times New Roman"/>
          <w:sz w:val="24"/>
          <w:szCs w:val="24"/>
        </w:rPr>
        <w:t>T</w:t>
      </w:r>
      <w:r w:rsidRPr="00D462B5">
        <w:rPr>
          <w:rFonts w:ascii="Times New Roman" w:hAnsi="Times New Roman"/>
          <w:sz w:val="24"/>
          <w:szCs w:val="24"/>
        </w:rPr>
        <w:t xml:space="preserve">eaching, </w:t>
      </w:r>
      <w:r>
        <w:rPr>
          <w:rFonts w:ascii="Times New Roman" w:hAnsi="Times New Roman"/>
          <w:sz w:val="24"/>
          <w:szCs w:val="24"/>
        </w:rPr>
        <w:t>A</w:t>
      </w:r>
      <w:r w:rsidRPr="00D462B5">
        <w:rPr>
          <w:rFonts w:ascii="Times New Roman" w:hAnsi="Times New Roman"/>
          <w:sz w:val="24"/>
          <w:szCs w:val="24"/>
        </w:rPr>
        <w:t xml:space="preserve">ssessment and English </w:t>
      </w:r>
      <w:r>
        <w:rPr>
          <w:rFonts w:ascii="Times New Roman" w:hAnsi="Times New Roman"/>
          <w:sz w:val="24"/>
          <w:szCs w:val="24"/>
        </w:rPr>
        <w:t>L</w:t>
      </w:r>
      <w:r w:rsidRPr="00D462B5">
        <w:rPr>
          <w:rFonts w:ascii="Times New Roman" w:hAnsi="Times New Roman"/>
          <w:sz w:val="24"/>
          <w:szCs w:val="24"/>
        </w:rPr>
        <w:t xml:space="preserve">anguage </w:t>
      </w:r>
      <w:r>
        <w:rPr>
          <w:rFonts w:ascii="Times New Roman" w:hAnsi="Times New Roman"/>
          <w:sz w:val="24"/>
          <w:szCs w:val="24"/>
        </w:rPr>
        <w:t>S</w:t>
      </w:r>
      <w:r w:rsidRPr="00D462B5">
        <w:rPr>
          <w:rFonts w:ascii="Times New Roman" w:hAnsi="Times New Roman"/>
          <w:sz w:val="24"/>
          <w:szCs w:val="24"/>
        </w:rPr>
        <w:t xml:space="preserve">kills </w:t>
      </w:r>
      <w:r>
        <w:rPr>
          <w:rFonts w:ascii="Times New Roman" w:hAnsi="Times New Roman"/>
          <w:sz w:val="24"/>
          <w:szCs w:val="24"/>
        </w:rPr>
        <w:t>E</w:t>
      </w:r>
      <w:r w:rsidRPr="00D462B5">
        <w:rPr>
          <w:rFonts w:ascii="Times New Roman" w:hAnsi="Times New Roman"/>
          <w:sz w:val="24"/>
          <w:szCs w:val="24"/>
        </w:rPr>
        <w:t xml:space="preserve">nhancement </w:t>
      </w:r>
      <w:r>
        <w:rPr>
          <w:rFonts w:ascii="Times New Roman" w:hAnsi="Times New Roman"/>
          <w:sz w:val="24"/>
          <w:szCs w:val="24"/>
        </w:rPr>
        <w:t xml:space="preserve">(ELTA-ELSE) </w:t>
      </w:r>
      <w:r w:rsidRPr="00D462B5">
        <w:rPr>
          <w:rFonts w:ascii="Times New Roman" w:hAnsi="Times New Roman"/>
          <w:sz w:val="24"/>
          <w:szCs w:val="24"/>
        </w:rPr>
        <w:t xml:space="preserve">development project </w:t>
      </w:r>
      <w:r>
        <w:rPr>
          <w:rFonts w:ascii="Times New Roman" w:hAnsi="Times New Roman"/>
          <w:sz w:val="24"/>
          <w:szCs w:val="24"/>
        </w:rPr>
        <w:t xml:space="preserve">grant under the AHEAD project. </w:t>
      </w:r>
      <w:r w:rsidRPr="00FC0E3B">
        <w:rPr>
          <w:rFonts w:ascii="Times New Roman" w:hAnsi="Times New Roman"/>
          <w:sz w:val="24"/>
          <w:szCs w:val="24"/>
        </w:rPr>
        <w:t>One of th</w:t>
      </w:r>
      <w:r>
        <w:rPr>
          <w:rFonts w:ascii="Times New Roman" w:hAnsi="Times New Roman"/>
          <w:sz w:val="24"/>
          <w:szCs w:val="24"/>
        </w:rPr>
        <w:t>e two main components proposed as part</w:t>
      </w:r>
      <w:r w:rsidRPr="00FC0E3B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this</w:t>
      </w:r>
      <w:r w:rsidRPr="00FC0E3B">
        <w:rPr>
          <w:rFonts w:ascii="Times New Roman" w:hAnsi="Times New Roman"/>
          <w:sz w:val="24"/>
          <w:szCs w:val="24"/>
        </w:rPr>
        <w:t xml:space="preserve"> grant is to </w:t>
      </w:r>
      <w:r>
        <w:rPr>
          <w:rFonts w:ascii="Times New Roman" w:hAnsi="Times New Roman"/>
          <w:sz w:val="24"/>
          <w:szCs w:val="24"/>
        </w:rPr>
        <w:t>improve academic and socio-emotional skills of the undergraduates of the Faculty of Management.</w:t>
      </w:r>
      <w:r w:rsidRPr="00FC0E3B">
        <w:rPr>
          <w:rFonts w:ascii="Times New Roman" w:hAnsi="Times New Roman"/>
          <w:sz w:val="24"/>
          <w:szCs w:val="24"/>
        </w:rPr>
        <w:t xml:space="preserve"> </w:t>
      </w:r>
      <w:r w:rsidR="00263E0E">
        <w:rPr>
          <w:rFonts w:ascii="Times New Roman" w:hAnsi="Times New Roman"/>
          <w:sz w:val="24"/>
          <w:szCs w:val="24"/>
        </w:rPr>
        <w:t>In order to achieve this aim</w:t>
      </w:r>
      <w:r w:rsidR="009D5FBA">
        <w:rPr>
          <w:rFonts w:ascii="Times New Roman" w:hAnsi="Times New Roman"/>
          <w:sz w:val="24"/>
          <w:szCs w:val="24"/>
        </w:rPr>
        <w:t>,</w:t>
      </w:r>
      <w:r w:rsidR="00263E0E">
        <w:rPr>
          <w:rFonts w:ascii="Times New Roman" w:hAnsi="Times New Roman"/>
          <w:sz w:val="24"/>
          <w:szCs w:val="24"/>
        </w:rPr>
        <w:t xml:space="preserve"> an activity is proposed to</w:t>
      </w:r>
      <w:r w:rsidR="00263E0E" w:rsidRPr="00A951D6">
        <w:rPr>
          <w:rFonts w:ascii="Times New Roman" w:hAnsi="Times New Roman"/>
          <w:sz w:val="24"/>
          <w:szCs w:val="24"/>
        </w:rPr>
        <w:t xml:space="preserve"> develop, </w:t>
      </w:r>
      <w:r w:rsidR="00263E0E">
        <w:rPr>
          <w:rFonts w:ascii="Times New Roman" w:hAnsi="Times New Roman"/>
          <w:sz w:val="24"/>
          <w:szCs w:val="24"/>
        </w:rPr>
        <w:t>implement</w:t>
      </w:r>
      <w:r w:rsidR="00263E0E" w:rsidRPr="00A951D6">
        <w:rPr>
          <w:rFonts w:ascii="Times New Roman" w:hAnsi="Times New Roman"/>
          <w:sz w:val="24"/>
          <w:szCs w:val="24"/>
        </w:rPr>
        <w:t>,</w:t>
      </w:r>
      <w:r w:rsidR="009D5FBA">
        <w:rPr>
          <w:rFonts w:ascii="Times New Roman" w:hAnsi="Times New Roman"/>
          <w:sz w:val="24"/>
          <w:szCs w:val="24"/>
        </w:rPr>
        <w:t xml:space="preserve"> and monitor</w:t>
      </w:r>
      <w:r w:rsidR="00263E0E" w:rsidRPr="00A951D6">
        <w:rPr>
          <w:rFonts w:ascii="Times New Roman" w:hAnsi="Times New Roman"/>
          <w:sz w:val="24"/>
          <w:szCs w:val="24"/>
        </w:rPr>
        <w:t xml:space="preserve"> the web site of skills for life unit </w:t>
      </w:r>
      <w:r w:rsidR="00263E0E">
        <w:rPr>
          <w:rFonts w:ascii="Times New Roman" w:hAnsi="Times New Roman"/>
          <w:sz w:val="24"/>
          <w:szCs w:val="24"/>
        </w:rPr>
        <w:t xml:space="preserve">which would be beneficial for each student from the first year onwards in order to create and maintain a personalized icon in respect of their career progression. </w:t>
      </w:r>
    </w:p>
    <w:p w14:paraId="27B8B43A" w14:textId="2EC1518D" w:rsidR="007D3662" w:rsidRPr="000B618D" w:rsidRDefault="0090468B" w:rsidP="0090468B">
      <w:pPr>
        <w:tabs>
          <w:tab w:val="left" w:pos="130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3E6D701" w14:textId="77777777" w:rsidR="007D3662" w:rsidRPr="00BB3D33" w:rsidRDefault="007D3662" w:rsidP="00AA7EF6">
      <w:pPr>
        <w:pStyle w:val="BodyTextInden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B618D">
        <w:rPr>
          <w:rFonts w:ascii="Times New Roman" w:hAnsi="Times New Roman"/>
          <w:sz w:val="24"/>
          <w:szCs w:val="24"/>
        </w:rPr>
        <w:t>2</w:t>
      </w:r>
      <w:r w:rsidRPr="00BB3D33">
        <w:rPr>
          <w:rFonts w:ascii="Times New Roman" w:hAnsi="Times New Roman"/>
          <w:sz w:val="24"/>
          <w:szCs w:val="24"/>
        </w:rPr>
        <w:t>.  THE OPERATION</w:t>
      </w:r>
    </w:p>
    <w:p w14:paraId="63D4BB2D" w14:textId="6943F18D" w:rsidR="000A70F5" w:rsidRDefault="000A70F5" w:rsidP="000A70F5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BB3D33">
        <w:rPr>
          <w:rFonts w:ascii="Times New Roman" w:hAnsi="Times New Roman"/>
          <w:sz w:val="24"/>
          <w:szCs w:val="24"/>
          <w:lang w:eastAsia="en-GB"/>
        </w:rPr>
        <w:t>Under the overall supervision of the activity co</w:t>
      </w:r>
      <w:r w:rsidR="00BD4621">
        <w:rPr>
          <w:rFonts w:ascii="Times New Roman" w:hAnsi="Times New Roman"/>
          <w:sz w:val="24"/>
          <w:szCs w:val="24"/>
          <w:lang w:eastAsia="en-GB"/>
        </w:rPr>
        <w:t xml:space="preserve">ordinator, the sub-coordinators, the </w:t>
      </w:r>
      <w:r w:rsidR="003E6EDD">
        <w:rPr>
          <w:rFonts w:ascii="Times New Roman" w:hAnsi="Times New Roman"/>
          <w:sz w:val="24"/>
          <w:szCs w:val="24"/>
          <w:lang w:eastAsia="en-GB"/>
        </w:rPr>
        <w:t>Faculty Internship C</w:t>
      </w:r>
      <w:r w:rsidRPr="00BB3D33">
        <w:rPr>
          <w:rFonts w:ascii="Times New Roman" w:hAnsi="Times New Roman"/>
          <w:sz w:val="24"/>
          <w:szCs w:val="24"/>
          <w:lang w:eastAsia="en-GB"/>
        </w:rPr>
        <w:t xml:space="preserve">oordinator </w:t>
      </w:r>
      <w:r w:rsidR="00BD4621">
        <w:rPr>
          <w:rFonts w:ascii="Times New Roman" w:hAnsi="Times New Roman"/>
          <w:sz w:val="24"/>
          <w:szCs w:val="24"/>
          <w:lang w:eastAsia="en-GB"/>
        </w:rPr>
        <w:t xml:space="preserve">and the system </w:t>
      </w:r>
      <w:r w:rsidR="00226B6B">
        <w:rPr>
          <w:rFonts w:ascii="Times New Roman" w:hAnsi="Times New Roman"/>
          <w:sz w:val="24"/>
          <w:szCs w:val="24"/>
          <w:lang w:eastAsia="en-GB"/>
        </w:rPr>
        <w:t xml:space="preserve">analyst of the Faculty </w:t>
      </w:r>
      <w:r w:rsidRPr="00BB3D33">
        <w:rPr>
          <w:rFonts w:ascii="Times New Roman" w:hAnsi="Times New Roman"/>
          <w:sz w:val="24"/>
          <w:szCs w:val="24"/>
          <w:lang w:eastAsia="en-GB"/>
        </w:rPr>
        <w:t xml:space="preserve">are responsible for overseeing the </w:t>
      </w:r>
      <w:r w:rsidR="00F37AAF">
        <w:rPr>
          <w:rFonts w:ascii="Times New Roman" w:hAnsi="Times New Roman"/>
          <w:sz w:val="24"/>
          <w:szCs w:val="24"/>
          <w:lang w:eastAsia="en-GB"/>
        </w:rPr>
        <w:t xml:space="preserve">development and </w:t>
      </w:r>
      <w:r w:rsidRPr="00BB3D33">
        <w:rPr>
          <w:rFonts w:ascii="Times New Roman" w:hAnsi="Times New Roman"/>
          <w:sz w:val="24"/>
          <w:szCs w:val="24"/>
          <w:lang w:eastAsia="en-GB"/>
        </w:rPr>
        <w:t xml:space="preserve">implementation of </w:t>
      </w:r>
      <w:r w:rsidR="00F37AAF">
        <w:rPr>
          <w:rFonts w:ascii="Times New Roman" w:hAnsi="Times New Roman"/>
          <w:sz w:val="24"/>
          <w:szCs w:val="24"/>
          <w:lang w:eastAsia="en-GB"/>
        </w:rPr>
        <w:t>the web site.</w:t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14:paraId="1A1F4136" w14:textId="77777777" w:rsidR="0043722E" w:rsidRPr="000B618D" w:rsidRDefault="0043722E" w:rsidP="00AA7EF6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4A241BC" w14:textId="3C1565B2" w:rsidR="00F9436A" w:rsidRPr="000B618D" w:rsidRDefault="00F9436A" w:rsidP="00AA7EF6">
      <w:pPr>
        <w:pStyle w:val="BodyTextIndent"/>
        <w:tabs>
          <w:tab w:val="right" w:pos="9027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B618D">
        <w:rPr>
          <w:rFonts w:ascii="Times New Roman" w:hAnsi="Times New Roman"/>
          <w:sz w:val="24"/>
          <w:szCs w:val="24"/>
        </w:rPr>
        <w:t>3. THE OBJETIVE OF THE CONSULTANCY</w:t>
      </w:r>
    </w:p>
    <w:p w14:paraId="06ADFC63" w14:textId="1F73C403" w:rsidR="00B6677A" w:rsidRDefault="00513B0E" w:rsidP="00B333AA">
      <w:pPr>
        <w:pStyle w:val="ListParagraph"/>
        <w:numPr>
          <w:ilvl w:val="0"/>
          <w:numId w:val="5"/>
        </w:numPr>
        <w:tabs>
          <w:tab w:val="left" w:pos="360"/>
        </w:tabs>
        <w:spacing w:before="0" w:line="360" w:lineRule="auto"/>
        <w:contextualSpacing/>
        <w:rPr>
          <w:rFonts w:ascii="Times New Roman" w:eastAsia="Times New Roman" w:hAnsi="Times New Roman" w:cs="Times New Roman"/>
          <w:lang w:val="en-US"/>
        </w:rPr>
      </w:pPr>
      <w:r w:rsidRPr="00513B0E">
        <w:rPr>
          <w:rFonts w:ascii="Times New Roman" w:eastAsia="Times New Roman" w:hAnsi="Times New Roman" w:cs="Times New Roman"/>
          <w:lang w:val="en-US"/>
        </w:rPr>
        <w:t xml:space="preserve">To </w:t>
      </w:r>
      <w:r w:rsidR="00424C15">
        <w:rPr>
          <w:rFonts w:ascii="Times New Roman" w:eastAsia="Times New Roman" w:hAnsi="Times New Roman" w:cs="Times New Roman"/>
          <w:lang w:val="en-US"/>
        </w:rPr>
        <w:t>develop</w:t>
      </w:r>
      <w:r w:rsidR="002E2853">
        <w:rPr>
          <w:rFonts w:ascii="Times New Roman" w:eastAsia="Times New Roman" w:hAnsi="Times New Roman" w:cs="Times New Roman"/>
          <w:lang w:val="en-US"/>
        </w:rPr>
        <w:t xml:space="preserve"> and </w:t>
      </w:r>
      <w:r w:rsidR="00A86FA0">
        <w:rPr>
          <w:rFonts w:ascii="Times New Roman" w:eastAsia="Times New Roman" w:hAnsi="Times New Roman" w:cs="Times New Roman"/>
          <w:lang w:val="en-US"/>
        </w:rPr>
        <w:t>implement</w:t>
      </w:r>
      <w:r w:rsidR="003366B0">
        <w:rPr>
          <w:rFonts w:ascii="Times New Roman" w:eastAsia="Times New Roman" w:hAnsi="Times New Roman" w:cs="Times New Roman"/>
          <w:lang w:val="en-US"/>
        </w:rPr>
        <w:t xml:space="preserve"> </w:t>
      </w:r>
      <w:r w:rsidR="00E65E99">
        <w:rPr>
          <w:rFonts w:ascii="Times New Roman" w:eastAsia="Times New Roman" w:hAnsi="Times New Roman" w:cs="Times New Roman"/>
          <w:lang w:val="en-US"/>
        </w:rPr>
        <w:t>the</w:t>
      </w:r>
      <w:r w:rsidR="00024C0D">
        <w:rPr>
          <w:rFonts w:ascii="Times New Roman" w:eastAsia="Times New Roman" w:hAnsi="Times New Roman" w:cs="Times New Roman"/>
          <w:lang w:val="en-US"/>
        </w:rPr>
        <w:t xml:space="preserve"> </w:t>
      </w:r>
      <w:r w:rsidR="00424C15">
        <w:rPr>
          <w:rFonts w:ascii="Times New Roman" w:eastAsia="Times New Roman" w:hAnsi="Times New Roman" w:cs="Times New Roman"/>
          <w:lang w:val="en-US"/>
        </w:rPr>
        <w:t xml:space="preserve">web site for </w:t>
      </w:r>
      <w:r w:rsidR="00FC042E">
        <w:rPr>
          <w:rFonts w:ascii="Times New Roman" w:eastAsia="Times New Roman" w:hAnsi="Times New Roman" w:cs="Times New Roman"/>
          <w:lang w:val="en-US"/>
        </w:rPr>
        <w:t>S</w:t>
      </w:r>
      <w:r w:rsidR="00424C15">
        <w:rPr>
          <w:rFonts w:ascii="Times New Roman" w:eastAsia="Times New Roman" w:hAnsi="Times New Roman" w:cs="Times New Roman"/>
          <w:lang w:val="en-US"/>
        </w:rPr>
        <w:t xml:space="preserve">kills for </w:t>
      </w:r>
      <w:r w:rsidR="00FC042E">
        <w:rPr>
          <w:rFonts w:ascii="Times New Roman" w:eastAsia="Times New Roman" w:hAnsi="Times New Roman" w:cs="Times New Roman"/>
          <w:lang w:val="en-US"/>
        </w:rPr>
        <w:t>Life U</w:t>
      </w:r>
      <w:r w:rsidR="00424C15">
        <w:rPr>
          <w:rFonts w:ascii="Times New Roman" w:eastAsia="Times New Roman" w:hAnsi="Times New Roman" w:cs="Times New Roman"/>
          <w:lang w:val="en-US"/>
        </w:rPr>
        <w:t xml:space="preserve">nit. </w:t>
      </w:r>
    </w:p>
    <w:p w14:paraId="0539C5A1" w14:textId="44DDAFCD" w:rsidR="003366B0" w:rsidRDefault="00434A81" w:rsidP="00434A81">
      <w:pPr>
        <w:pStyle w:val="ListParagraph"/>
        <w:numPr>
          <w:ilvl w:val="0"/>
          <w:numId w:val="5"/>
        </w:numPr>
        <w:tabs>
          <w:tab w:val="left" w:pos="360"/>
        </w:tabs>
        <w:spacing w:before="0" w:line="360" w:lineRule="auto"/>
        <w:contextualSpacing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To monitor the progress and to update the web site for six months period</w:t>
      </w:r>
    </w:p>
    <w:p w14:paraId="2FC038EA" w14:textId="77777777" w:rsidR="00434A81" w:rsidRPr="003366B0" w:rsidRDefault="00434A81" w:rsidP="003366B0">
      <w:pPr>
        <w:pStyle w:val="ListParagraph"/>
        <w:tabs>
          <w:tab w:val="left" w:pos="360"/>
        </w:tabs>
        <w:spacing w:before="0" w:line="360" w:lineRule="auto"/>
        <w:ind w:left="360"/>
        <w:contextualSpacing/>
        <w:rPr>
          <w:rFonts w:ascii="Times New Roman" w:eastAsia="Times New Roman" w:hAnsi="Times New Roman" w:cs="Times New Roman"/>
          <w:lang w:val="en-US"/>
        </w:rPr>
      </w:pPr>
    </w:p>
    <w:p w14:paraId="0DA0CA90" w14:textId="2997C338" w:rsidR="0043722E" w:rsidRPr="000B618D" w:rsidRDefault="0043722E" w:rsidP="00AA7EF6">
      <w:pPr>
        <w:pStyle w:val="BodyTextIndent"/>
        <w:tabs>
          <w:tab w:val="right" w:pos="9027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B618D">
        <w:rPr>
          <w:rFonts w:ascii="Times New Roman" w:hAnsi="Times New Roman"/>
          <w:sz w:val="24"/>
          <w:szCs w:val="24"/>
        </w:rPr>
        <w:t>4. SCOPE OF THE CONSULTANCY</w:t>
      </w:r>
    </w:p>
    <w:p w14:paraId="3E28FD95" w14:textId="5A7DCDCF" w:rsidR="0043722E" w:rsidRDefault="00513B0E" w:rsidP="00A43C2A">
      <w:pPr>
        <w:pStyle w:val="BodyTextIndent"/>
        <w:tabs>
          <w:tab w:val="right" w:pos="902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51D6">
        <w:rPr>
          <w:rFonts w:ascii="Times New Roman" w:hAnsi="Times New Roman"/>
          <w:sz w:val="24"/>
          <w:szCs w:val="24"/>
        </w:rPr>
        <w:t>This consultancy is focused on developing</w:t>
      </w:r>
      <w:r w:rsidR="00102A9A" w:rsidRPr="00A951D6">
        <w:rPr>
          <w:rFonts w:ascii="Times New Roman" w:hAnsi="Times New Roman"/>
          <w:sz w:val="24"/>
          <w:szCs w:val="24"/>
        </w:rPr>
        <w:t xml:space="preserve">, implementing, and monitoring the web site of skills for life unit </w:t>
      </w:r>
      <w:r w:rsidR="00A951D6">
        <w:rPr>
          <w:rFonts w:ascii="Times New Roman" w:hAnsi="Times New Roman"/>
          <w:sz w:val="24"/>
          <w:szCs w:val="24"/>
        </w:rPr>
        <w:t xml:space="preserve">which would be beneficial </w:t>
      </w:r>
      <w:r w:rsidR="00A43C2A">
        <w:rPr>
          <w:rFonts w:ascii="Times New Roman" w:hAnsi="Times New Roman"/>
          <w:sz w:val="24"/>
          <w:szCs w:val="24"/>
        </w:rPr>
        <w:t xml:space="preserve">for each student from the first year onwards </w:t>
      </w:r>
      <w:r w:rsidR="003E0786">
        <w:rPr>
          <w:rFonts w:ascii="Times New Roman" w:hAnsi="Times New Roman"/>
          <w:sz w:val="24"/>
          <w:szCs w:val="24"/>
        </w:rPr>
        <w:t xml:space="preserve">in order to create and maintain a personalized </w:t>
      </w:r>
      <w:r w:rsidR="004429D0">
        <w:rPr>
          <w:rFonts w:ascii="Times New Roman" w:hAnsi="Times New Roman"/>
          <w:sz w:val="24"/>
          <w:szCs w:val="24"/>
        </w:rPr>
        <w:t xml:space="preserve">icon in respect of their career progression. </w:t>
      </w:r>
    </w:p>
    <w:p w14:paraId="73C8E4DF" w14:textId="77777777" w:rsidR="00A43C2A" w:rsidRPr="000B618D" w:rsidRDefault="00A43C2A" w:rsidP="00A43C2A">
      <w:pPr>
        <w:pStyle w:val="BodyTextIndent"/>
        <w:tabs>
          <w:tab w:val="right" w:pos="902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B9D2D32" w14:textId="13AF3CF6" w:rsidR="007D3662" w:rsidRPr="000B618D" w:rsidRDefault="0043722E" w:rsidP="00AA7EF6">
      <w:pPr>
        <w:pStyle w:val="BodyTextIndent"/>
        <w:tabs>
          <w:tab w:val="right" w:pos="9027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B618D">
        <w:rPr>
          <w:rFonts w:ascii="Times New Roman" w:hAnsi="Times New Roman"/>
          <w:sz w:val="24"/>
          <w:szCs w:val="24"/>
        </w:rPr>
        <w:t>5</w:t>
      </w:r>
      <w:r w:rsidR="007D3662" w:rsidRPr="000B618D">
        <w:rPr>
          <w:rFonts w:ascii="Times New Roman" w:hAnsi="Times New Roman"/>
          <w:sz w:val="24"/>
          <w:szCs w:val="24"/>
        </w:rPr>
        <w:t xml:space="preserve">. KEY TASKS </w:t>
      </w:r>
      <w:r w:rsidRPr="000B618D">
        <w:rPr>
          <w:rFonts w:ascii="Times New Roman" w:hAnsi="Times New Roman"/>
          <w:sz w:val="24"/>
          <w:szCs w:val="24"/>
        </w:rPr>
        <w:t>AND RELATED ACTIVITIES</w:t>
      </w:r>
      <w:r w:rsidR="007D3662" w:rsidRPr="000B618D">
        <w:rPr>
          <w:rFonts w:ascii="Times New Roman" w:hAnsi="Times New Roman"/>
          <w:sz w:val="24"/>
          <w:szCs w:val="24"/>
        </w:rPr>
        <w:tab/>
      </w:r>
    </w:p>
    <w:p w14:paraId="47DBB067" w14:textId="40EB018A" w:rsidR="007D3662" w:rsidRPr="000B618D" w:rsidRDefault="007D3662" w:rsidP="00B12F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618D">
        <w:rPr>
          <w:rFonts w:ascii="Times New Roman" w:hAnsi="Times New Roman"/>
          <w:sz w:val="24"/>
          <w:szCs w:val="24"/>
        </w:rPr>
        <w:t xml:space="preserve">The main duties and responsibilities of the </w:t>
      </w:r>
      <w:r w:rsidR="006C7219">
        <w:rPr>
          <w:rFonts w:ascii="Times New Roman" w:hAnsi="Times New Roman"/>
          <w:sz w:val="24"/>
          <w:szCs w:val="24"/>
        </w:rPr>
        <w:t>consultant</w:t>
      </w:r>
      <w:r w:rsidRPr="000B618D">
        <w:rPr>
          <w:rFonts w:ascii="Times New Roman" w:hAnsi="Times New Roman"/>
          <w:sz w:val="24"/>
          <w:szCs w:val="24"/>
        </w:rPr>
        <w:t xml:space="preserve"> will be to:</w:t>
      </w:r>
    </w:p>
    <w:p w14:paraId="453E9BF9" w14:textId="0173DBA8" w:rsidR="00B12F71" w:rsidRPr="00B12F71" w:rsidRDefault="00FC042E" w:rsidP="00B12F71">
      <w:pPr>
        <w:pStyle w:val="ListParagraph"/>
        <w:numPr>
          <w:ilvl w:val="0"/>
          <w:numId w:val="6"/>
        </w:numPr>
        <w:tabs>
          <w:tab w:val="left" w:pos="360"/>
        </w:tabs>
        <w:spacing w:before="0" w:line="360" w:lineRule="auto"/>
        <w:contextualSpacing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lastRenderedPageBreak/>
        <w:t>Analyze</w:t>
      </w:r>
      <w:r w:rsidR="004F1B93">
        <w:rPr>
          <w:rFonts w:ascii="Times New Roman" w:eastAsia="Times New Roman" w:hAnsi="Times New Roman" w:cs="Times New Roman"/>
          <w:lang w:val="en-US"/>
        </w:rPr>
        <w:t xml:space="preserve"> the </w:t>
      </w:r>
      <w:r w:rsidR="00591A61">
        <w:rPr>
          <w:rFonts w:ascii="Times New Roman" w:eastAsia="Times New Roman" w:hAnsi="Times New Roman" w:cs="Times New Roman"/>
          <w:lang w:val="en-US"/>
        </w:rPr>
        <w:t>requirements</w:t>
      </w:r>
      <w:r w:rsidR="004F1B93">
        <w:rPr>
          <w:rFonts w:ascii="Times New Roman" w:eastAsia="Times New Roman" w:hAnsi="Times New Roman" w:cs="Times New Roman"/>
          <w:lang w:val="en-US"/>
        </w:rPr>
        <w:t xml:space="preserve"> </w:t>
      </w:r>
      <w:r w:rsidR="00591A61">
        <w:rPr>
          <w:rFonts w:ascii="Times New Roman" w:eastAsia="Times New Roman" w:hAnsi="Times New Roman" w:cs="Times New Roman"/>
          <w:lang w:val="en-US"/>
        </w:rPr>
        <w:t xml:space="preserve">of </w:t>
      </w:r>
      <w:r w:rsidR="004F1B93">
        <w:rPr>
          <w:rFonts w:ascii="Times New Roman" w:eastAsia="Times New Roman" w:hAnsi="Times New Roman" w:cs="Times New Roman"/>
          <w:lang w:val="en-US"/>
        </w:rPr>
        <w:t>career support framework.</w:t>
      </w:r>
    </w:p>
    <w:p w14:paraId="0DF27A6C" w14:textId="5EFCDDA3" w:rsidR="00B12F71" w:rsidRDefault="00FC042E" w:rsidP="00B12F71">
      <w:pPr>
        <w:pStyle w:val="ListParagraph"/>
        <w:numPr>
          <w:ilvl w:val="0"/>
          <w:numId w:val="6"/>
        </w:numPr>
        <w:tabs>
          <w:tab w:val="left" w:pos="360"/>
        </w:tabs>
        <w:spacing w:before="0" w:line="360" w:lineRule="auto"/>
        <w:contextualSpacing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Develop</w:t>
      </w:r>
      <w:r w:rsidR="002E2853">
        <w:rPr>
          <w:rFonts w:ascii="Times New Roman" w:eastAsia="Times New Roman" w:hAnsi="Times New Roman" w:cs="Times New Roman"/>
          <w:lang w:val="en-US"/>
        </w:rPr>
        <w:t xml:space="preserve"> and implementing</w:t>
      </w:r>
      <w:r w:rsidR="00B12F71" w:rsidRPr="00B12F71">
        <w:rPr>
          <w:rFonts w:ascii="Times New Roman" w:eastAsia="Times New Roman" w:hAnsi="Times New Roman" w:cs="Times New Roman"/>
          <w:lang w:val="en-US"/>
        </w:rPr>
        <w:t xml:space="preserve"> </w:t>
      </w:r>
      <w:r w:rsidR="002E2853">
        <w:rPr>
          <w:rFonts w:ascii="Times New Roman" w:eastAsia="Times New Roman" w:hAnsi="Times New Roman" w:cs="Times New Roman"/>
          <w:lang w:val="en-US"/>
        </w:rPr>
        <w:t xml:space="preserve">the website for skills for life unit. </w:t>
      </w:r>
    </w:p>
    <w:p w14:paraId="5AEB9B20" w14:textId="1BAAF7B0" w:rsidR="00FC042E" w:rsidRPr="00B12F71" w:rsidRDefault="00FC042E" w:rsidP="00B12F71">
      <w:pPr>
        <w:pStyle w:val="ListParagraph"/>
        <w:numPr>
          <w:ilvl w:val="0"/>
          <w:numId w:val="6"/>
        </w:numPr>
        <w:tabs>
          <w:tab w:val="left" w:pos="360"/>
        </w:tabs>
        <w:spacing w:before="0" w:line="360" w:lineRule="auto"/>
        <w:contextualSpacing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Update the web site with related information.</w:t>
      </w:r>
    </w:p>
    <w:p w14:paraId="345797DB" w14:textId="5A1B0DC1" w:rsidR="00F579A7" w:rsidRDefault="00FC042E" w:rsidP="00F579A7">
      <w:pPr>
        <w:pStyle w:val="ListParagraph"/>
        <w:numPr>
          <w:ilvl w:val="0"/>
          <w:numId w:val="6"/>
        </w:numPr>
        <w:tabs>
          <w:tab w:val="left" w:pos="360"/>
        </w:tabs>
        <w:spacing w:before="0" w:line="360" w:lineRule="auto"/>
        <w:contextualSpacing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Monitor</w:t>
      </w:r>
      <w:r w:rsidR="002E2853">
        <w:rPr>
          <w:rFonts w:ascii="Times New Roman" w:eastAsia="Times New Roman" w:hAnsi="Times New Roman" w:cs="Times New Roman"/>
          <w:lang w:val="en-US"/>
        </w:rPr>
        <w:t xml:space="preserve"> the progress of the web site during the </w:t>
      </w:r>
      <w:r w:rsidR="00A71776">
        <w:rPr>
          <w:rFonts w:ascii="Times New Roman" w:eastAsia="Times New Roman" w:hAnsi="Times New Roman" w:cs="Times New Roman"/>
          <w:lang w:val="en-US"/>
        </w:rPr>
        <w:t>project</w:t>
      </w:r>
      <w:r w:rsidR="002E2853">
        <w:rPr>
          <w:rFonts w:ascii="Times New Roman" w:eastAsia="Times New Roman" w:hAnsi="Times New Roman" w:cs="Times New Roman"/>
          <w:lang w:val="en-US"/>
        </w:rPr>
        <w:t xml:space="preserve"> period.</w:t>
      </w:r>
    </w:p>
    <w:p w14:paraId="42DF7DCE" w14:textId="77777777" w:rsidR="002A35C3" w:rsidRPr="00B12F71" w:rsidRDefault="002A35C3" w:rsidP="002A35C3">
      <w:pPr>
        <w:pStyle w:val="ListParagraph"/>
        <w:tabs>
          <w:tab w:val="left" w:pos="360"/>
        </w:tabs>
        <w:spacing w:before="0" w:line="360" w:lineRule="auto"/>
        <w:ind w:left="360"/>
        <w:contextualSpacing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23"/>
        <w:gridCol w:w="6832"/>
        <w:gridCol w:w="2160"/>
      </w:tblGrid>
      <w:tr w:rsidR="00F9436A" w:rsidRPr="000B618D" w14:paraId="06EF4B01" w14:textId="77777777" w:rsidTr="00D95CE7">
        <w:trPr>
          <w:trHeight w:val="1034"/>
        </w:trPr>
        <w:tc>
          <w:tcPr>
            <w:tcW w:w="723" w:type="dxa"/>
          </w:tcPr>
          <w:p w14:paraId="157BF0B8" w14:textId="3788B5B3" w:rsidR="00F9436A" w:rsidRPr="000B618D" w:rsidRDefault="00F9436A" w:rsidP="00C41819">
            <w:pPr>
              <w:pStyle w:val="ListParagraph"/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618D">
              <w:rPr>
                <w:rFonts w:ascii="Times New Roman" w:hAnsi="Times New Roman" w:cs="Times New Roman"/>
                <w:b/>
              </w:rPr>
              <w:t>Key Task</w:t>
            </w:r>
          </w:p>
        </w:tc>
        <w:tc>
          <w:tcPr>
            <w:tcW w:w="6832" w:type="dxa"/>
          </w:tcPr>
          <w:p w14:paraId="4ECE763E" w14:textId="77777777" w:rsidR="00F9436A" w:rsidRPr="000B618D" w:rsidRDefault="00F9436A" w:rsidP="00C41819">
            <w:pPr>
              <w:pStyle w:val="ListParagraph"/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19B1997" w14:textId="77777777" w:rsidR="00F9436A" w:rsidRPr="000B618D" w:rsidRDefault="00F9436A" w:rsidP="00C41819">
            <w:pPr>
              <w:pStyle w:val="ListParagraph"/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618D">
              <w:rPr>
                <w:rFonts w:ascii="Times New Roman" w:hAnsi="Times New Roman" w:cs="Times New Roman"/>
                <w:b/>
              </w:rPr>
              <w:t>Required Deliverable</w:t>
            </w:r>
          </w:p>
        </w:tc>
        <w:tc>
          <w:tcPr>
            <w:tcW w:w="2160" w:type="dxa"/>
            <w:vAlign w:val="bottom"/>
          </w:tcPr>
          <w:p w14:paraId="1631935E" w14:textId="77777777" w:rsidR="00F9436A" w:rsidRPr="000B618D" w:rsidRDefault="00F9436A" w:rsidP="00D95CE7">
            <w:pPr>
              <w:pStyle w:val="ListParagraph"/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618D">
              <w:rPr>
                <w:rFonts w:ascii="Times New Roman" w:hAnsi="Times New Roman" w:cs="Times New Roman"/>
                <w:b/>
              </w:rPr>
              <w:t>Time frame (after signing the contract)</w:t>
            </w:r>
          </w:p>
        </w:tc>
      </w:tr>
      <w:tr w:rsidR="00B12F71" w:rsidRPr="000B618D" w14:paraId="29DD7846" w14:textId="77777777" w:rsidTr="00D95CE7">
        <w:tc>
          <w:tcPr>
            <w:tcW w:w="723" w:type="dxa"/>
          </w:tcPr>
          <w:p w14:paraId="66B97403" w14:textId="1623918C" w:rsidR="00B12F71" w:rsidRPr="00E35C2F" w:rsidRDefault="00B12F71" w:rsidP="00B12F71">
            <w:pPr>
              <w:pStyle w:val="ListParagraph"/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35C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2" w:type="dxa"/>
          </w:tcPr>
          <w:p w14:paraId="73A47619" w14:textId="7F56E212" w:rsidR="00B12F71" w:rsidRPr="00530DC4" w:rsidRDefault="00530DC4" w:rsidP="00530DC4">
            <w:pPr>
              <w:tabs>
                <w:tab w:val="left" w:pos="360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4D3977">
              <w:rPr>
                <w:rFonts w:ascii="Times New Roman" w:hAnsi="Times New Roman"/>
                <w:sz w:val="24"/>
                <w:szCs w:val="24"/>
              </w:rPr>
              <w:t>Analyzing the requirements of career support framework</w:t>
            </w:r>
          </w:p>
        </w:tc>
        <w:tc>
          <w:tcPr>
            <w:tcW w:w="2160" w:type="dxa"/>
          </w:tcPr>
          <w:p w14:paraId="07538337" w14:textId="59BE7CB4" w:rsidR="00B12F71" w:rsidRPr="00B12F71" w:rsidRDefault="004D3977" w:rsidP="00DB5174">
            <w:pPr>
              <w:pStyle w:val="ListParagraph"/>
              <w:spacing w:before="0" w:line="360" w:lineRule="auto"/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February, 2020</w:t>
            </w:r>
          </w:p>
        </w:tc>
      </w:tr>
      <w:tr w:rsidR="00B12F71" w:rsidRPr="000B618D" w14:paraId="57948A41" w14:textId="77777777" w:rsidTr="00D95CE7">
        <w:tc>
          <w:tcPr>
            <w:tcW w:w="723" w:type="dxa"/>
          </w:tcPr>
          <w:p w14:paraId="74E5EB07" w14:textId="6D935809" w:rsidR="00B12F71" w:rsidRPr="00E35C2F" w:rsidRDefault="00B12F71" w:rsidP="00B12F71">
            <w:pPr>
              <w:pStyle w:val="ListParagraph"/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35C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2" w:type="dxa"/>
          </w:tcPr>
          <w:p w14:paraId="5FF3BCDC" w14:textId="6823CB62" w:rsidR="00B12F71" w:rsidRPr="00B12F71" w:rsidRDefault="00530DC4" w:rsidP="00263B61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</w:rPr>
            </w:pPr>
            <w:r w:rsidRPr="00B12F71">
              <w:rPr>
                <w:rFonts w:ascii="Times New Roman" w:eastAsia="Times New Roman" w:hAnsi="Times New Roman" w:cs="Times New Roman"/>
                <w:lang w:val="en-US"/>
              </w:rPr>
              <w:t>Developing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the website for skills for life unit</w:t>
            </w:r>
          </w:p>
        </w:tc>
        <w:tc>
          <w:tcPr>
            <w:tcW w:w="2160" w:type="dxa"/>
          </w:tcPr>
          <w:p w14:paraId="24A135AA" w14:textId="162BF7CE" w:rsidR="00B12F71" w:rsidRPr="00B12F71" w:rsidRDefault="00665582" w:rsidP="00DB5174">
            <w:pPr>
              <w:pStyle w:val="ListParagraph"/>
              <w:spacing w:before="0" w:line="360" w:lineRule="auto"/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March, 2020</w:t>
            </w:r>
          </w:p>
        </w:tc>
      </w:tr>
      <w:tr w:rsidR="00263B61" w:rsidRPr="000B618D" w14:paraId="5D7670F8" w14:textId="77777777" w:rsidTr="00D95CE7">
        <w:tc>
          <w:tcPr>
            <w:tcW w:w="723" w:type="dxa"/>
          </w:tcPr>
          <w:p w14:paraId="4FF5C898" w14:textId="5C2627B9" w:rsidR="00263B61" w:rsidRPr="00E35C2F" w:rsidRDefault="00263B61" w:rsidP="00B12F71">
            <w:pPr>
              <w:pStyle w:val="ListParagraph"/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35C2F">
              <w:rPr>
                <w:rFonts w:ascii="Times New Roman" w:hAnsi="Times New Roman"/>
              </w:rPr>
              <w:t>3</w:t>
            </w:r>
          </w:p>
        </w:tc>
        <w:tc>
          <w:tcPr>
            <w:tcW w:w="6832" w:type="dxa"/>
          </w:tcPr>
          <w:p w14:paraId="231D568C" w14:textId="28DFEAE1" w:rsidR="00263B61" w:rsidRPr="00B12F71" w:rsidRDefault="00263B61" w:rsidP="00A30B1B">
            <w:pPr>
              <w:pStyle w:val="ListParagraph"/>
              <w:spacing w:before="0" w:line="360" w:lineRule="auto"/>
              <w:ind w:left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Implementing</w:t>
            </w:r>
            <w:r w:rsidRPr="00B12F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the website for skills for life unit</w:t>
            </w:r>
          </w:p>
        </w:tc>
        <w:tc>
          <w:tcPr>
            <w:tcW w:w="2160" w:type="dxa"/>
          </w:tcPr>
          <w:p w14:paraId="378DFED8" w14:textId="6F1013F5" w:rsidR="00263B61" w:rsidRPr="00B12F71" w:rsidRDefault="00E73254" w:rsidP="00DB5174">
            <w:pPr>
              <w:pStyle w:val="ListParagraph"/>
              <w:spacing w:before="0" w:line="360" w:lineRule="auto"/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April, 2020</w:t>
            </w:r>
          </w:p>
        </w:tc>
      </w:tr>
      <w:tr w:rsidR="00B12F71" w:rsidRPr="000B618D" w14:paraId="0D59F590" w14:textId="77777777" w:rsidTr="00D95CE7">
        <w:tc>
          <w:tcPr>
            <w:tcW w:w="723" w:type="dxa"/>
          </w:tcPr>
          <w:p w14:paraId="7888D519" w14:textId="3ECEC77D" w:rsidR="00B12F71" w:rsidRPr="00E35C2F" w:rsidRDefault="00263B61" w:rsidP="00B12F7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32" w:type="dxa"/>
          </w:tcPr>
          <w:p w14:paraId="34641918" w14:textId="03E8F982" w:rsidR="00B12F71" w:rsidRPr="00B12F71" w:rsidRDefault="00FC042E" w:rsidP="00FC042E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Update and monitor</w:t>
            </w:r>
            <w:r w:rsidR="00530DC4">
              <w:rPr>
                <w:rFonts w:ascii="Times New Roman" w:eastAsia="Times New Roman" w:hAnsi="Times New Roman" w:cs="Times New Roman"/>
                <w:lang w:val="en-US"/>
              </w:rPr>
              <w:t xml:space="preserve"> the progress of the web site during the consultancy period</w:t>
            </w:r>
          </w:p>
        </w:tc>
        <w:tc>
          <w:tcPr>
            <w:tcW w:w="2160" w:type="dxa"/>
          </w:tcPr>
          <w:p w14:paraId="7F236EAE" w14:textId="4F25346A" w:rsidR="00B12F71" w:rsidRPr="00B12F71" w:rsidRDefault="00B12F71" w:rsidP="00DB5174">
            <w:pPr>
              <w:pStyle w:val="ListParagraph"/>
              <w:spacing w:before="0" w:line="360" w:lineRule="auto"/>
              <w:ind w:left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E05ACE9" w14:textId="56E17DBF" w:rsidR="00F9436A" w:rsidRPr="000B618D" w:rsidRDefault="00F9436A" w:rsidP="00AA7E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79EC941" w14:textId="1437846B" w:rsidR="0043722E" w:rsidRPr="000B618D" w:rsidRDefault="0043722E" w:rsidP="00AA7EF6">
      <w:pPr>
        <w:pStyle w:val="BodyTextInden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B618D">
        <w:rPr>
          <w:rFonts w:ascii="Times New Roman" w:hAnsi="Times New Roman"/>
          <w:sz w:val="24"/>
          <w:szCs w:val="24"/>
        </w:rPr>
        <w:t xml:space="preserve">6. </w:t>
      </w:r>
      <w:r w:rsidR="00516A9C" w:rsidRPr="000B618D">
        <w:rPr>
          <w:rFonts w:ascii="Times New Roman" w:hAnsi="Times New Roman"/>
          <w:sz w:val="24"/>
          <w:szCs w:val="24"/>
        </w:rPr>
        <w:t xml:space="preserve">DURATION OF THE ASSIGNMENT </w:t>
      </w:r>
    </w:p>
    <w:p w14:paraId="7EC43B94" w14:textId="621E88EC" w:rsidR="002B6FD4" w:rsidRPr="00516A9C" w:rsidRDefault="002B6FD4" w:rsidP="002B6FD4">
      <w:pPr>
        <w:autoSpaceDE w:val="0"/>
        <w:autoSpaceDN w:val="0"/>
        <w:adjustRightInd w:val="0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contract will run for </w:t>
      </w:r>
      <w:r w:rsidR="00A9419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months </w:t>
      </w:r>
      <w:r w:rsidRPr="00AA3AB9">
        <w:rPr>
          <w:rFonts w:ascii="Times New Roman" w:hAnsi="Times New Roman"/>
          <w:color w:val="000000"/>
          <w:sz w:val="24"/>
          <w:szCs w:val="24"/>
        </w:rPr>
        <w:t>starting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6A9C">
        <w:rPr>
          <w:rFonts w:ascii="Times New Roman" w:hAnsi="Times New Roman"/>
          <w:color w:val="000000"/>
          <w:sz w:val="24"/>
          <w:szCs w:val="24"/>
        </w:rPr>
        <w:t xml:space="preserve">from </w:t>
      </w:r>
      <w:r w:rsidRPr="00516A9C">
        <w:rPr>
          <w:rFonts w:ascii="Times New Roman" w:hAnsi="Times New Roman"/>
          <w:sz w:val="24"/>
          <w:szCs w:val="24"/>
        </w:rPr>
        <w:t>the date of signing the contract.</w:t>
      </w:r>
    </w:p>
    <w:p w14:paraId="21664FB3" w14:textId="77777777" w:rsidR="00E83496" w:rsidRPr="00E83496" w:rsidRDefault="00E83496" w:rsidP="00E83496">
      <w:pPr>
        <w:tabs>
          <w:tab w:val="left" w:pos="36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53C609" w14:textId="271461C1" w:rsidR="007D3662" w:rsidRPr="000B618D" w:rsidRDefault="005A13D0" w:rsidP="00AA7EF6">
      <w:pPr>
        <w:pStyle w:val="BodyTextInden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D3662" w:rsidRPr="000B618D">
        <w:rPr>
          <w:rFonts w:ascii="Times New Roman" w:hAnsi="Times New Roman"/>
          <w:sz w:val="24"/>
          <w:szCs w:val="24"/>
        </w:rPr>
        <w:t>. REQUIRED QUALIFICATIONS &amp; EXPERIENCE</w:t>
      </w:r>
    </w:p>
    <w:p w14:paraId="1EFDEDED" w14:textId="4A1881FF" w:rsidR="00E83496" w:rsidRPr="00E83496" w:rsidRDefault="00E83496" w:rsidP="00E83496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3496">
        <w:rPr>
          <w:rFonts w:ascii="Times New Roman" w:hAnsi="Times New Roman"/>
          <w:color w:val="000000"/>
          <w:sz w:val="24"/>
          <w:szCs w:val="24"/>
        </w:rPr>
        <w:t>The consulta</w:t>
      </w:r>
      <w:r w:rsidR="00FC042E">
        <w:rPr>
          <w:rFonts w:ascii="Times New Roman" w:hAnsi="Times New Roman"/>
          <w:color w:val="000000"/>
          <w:sz w:val="24"/>
          <w:szCs w:val="24"/>
        </w:rPr>
        <w:t>nt requires to have a Bachelor Degree in</w:t>
      </w:r>
      <w:r w:rsidRPr="00E834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0F14">
        <w:rPr>
          <w:rFonts w:ascii="Times New Roman" w:hAnsi="Times New Roman"/>
          <w:color w:val="000000"/>
          <w:sz w:val="24"/>
          <w:szCs w:val="24"/>
        </w:rPr>
        <w:t>Information Technology</w:t>
      </w:r>
      <w:r w:rsidRPr="00E83496">
        <w:rPr>
          <w:rFonts w:ascii="Times New Roman" w:hAnsi="Times New Roman"/>
          <w:color w:val="000000"/>
          <w:sz w:val="24"/>
          <w:szCs w:val="24"/>
        </w:rPr>
        <w:t xml:space="preserve">. The applicants should have a minimum of 3 years’ experience in designing </w:t>
      </w:r>
      <w:r w:rsidR="003B32E8">
        <w:rPr>
          <w:rFonts w:ascii="Times New Roman" w:hAnsi="Times New Roman"/>
          <w:color w:val="000000"/>
          <w:sz w:val="24"/>
          <w:szCs w:val="24"/>
        </w:rPr>
        <w:t>and implementing web sites.</w:t>
      </w:r>
      <w:r w:rsidRPr="00E83496">
        <w:rPr>
          <w:rFonts w:ascii="Times New Roman" w:hAnsi="Times New Roman"/>
          <w:color w:val="000000"/>
          <w:sz w:val="24"/>
          <w:szCs w:val="24"/>
        </w:rPr>
        <w:t xml:space="preserve"> In the case of an institution, the above criteria will be applied for individual trainers attached to the institution and the reputation and track record of the institution in terms of </w:t>
      </w:r>
      <w:r w:rsidR="00443AD4">
        <w:rPr>
          <w:rFonts w:ascii="Times New Roman" w:hAnsi="Times New Roman"/>
          <w:color w:val="000000"/>
          <w:sz w:val="24"/>
          <w:szCs w:val="24"/>
        </w:rPr>
        <w:t>web development</w:t>
      </w:r>
      <w:r w:rsidRPr="00E83496">
        <w:rPr>
          <w:rFonts w:ascii="Times New Roman" w:hAnsi="Times New Roman"/>
          <w:color w:val="000000"/>
          <w:sz w:val="24"/>
          <w:szCs w:val="24"/>
        </w:rPr>
        <w:t xml:space="preserve"> will be taken into consideration. </w:t>
      </w:r>
    </w:p>
    <w:p w14:paraId="2A2527FE" w14:textId="77777777" w:rsidR="007A4F05" w:rsidRPr="00E83496" w:rsidRDefault="007A4F05" w:rsidP="00AA7EF6">
      <w:pPr>
        <w:pStyle w:val="BodyTextIndent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0C7C3485" w14:textId="42EEE235" w:rsidR="007D3662" w:rsidRPr="000B618D" w:rsidRDefault="005A13D0" w:rsidP="00AA7EF6">
      <w:pPr>
        <w:pStyle w:val="ListParagraph"/>
        <w:spacing w:before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D3662" w:rsidRPr="000B618D">
        <w:rPr>
          <w:rFonts w:ascii="Times New Roman" w:hAnsi="Times New Roman" w:cs="Times New Roman"/>
        </w:rPr>
        <w:t>. METHOD OF APPOINTMENT</w:t>
      </w:r>
    </w:p>
    <w:p w14:paraId="2FA07DCF" w14:textId="2866CDBB" w:rsidR="001712B3" w:rsidRDefault="001712B3" w:rsidP="00AA7EF6">
      <w:pPr>
        <w:pStyle w:val="ListParagraph"/>
        <w:spacing w:before="0" w:line="360" w:lineRule="auto"/>
        <w:ind w:left="0"/>
        <w:rPr>
          <w:rFonts w:ascii="Times New Roman" w:hAnsi="Times New Roman" w:cs="Times New Roman"/>
        </w:rPr>
      </w:pPr>
      <w:r w:rsidRPr="00FE7F78">
        <w:rPr>
          <w:rFonts w:ascii="Times New Roman" w:hAnsi="Times New Roman" w:cs="Times New Roman"/>
        </w:rPr>
        <w:t>The personnel/institution for the consultancy will be appointed on full-time basis by the project coordinator after reviewing the strength of can</w:t>
      </w:r>
      <w:r w:rsidR="00E25010">
        <w:rPr>
          <w:rFonts w:ascii="Times New Roman" w:hAnsi="Times New Roman" w:cs="Times New Roman"/>
        </w:rPr>
        <w:t xml:space="preserve">didate’s/institution’s profile. </w:t>
      </w:r>
      <w:r w:rsidRPr="00FE7F78">
        <w:rPr>
          <w:rFonts w:ascii="Times New Roman" w:hAnsi="Times New Roman" w:cs="Times New Roman"/>
        </w:rPr>
        <w:t>The suitable candidate/s or ins</w:t>
      </w:r>
      <w:r w:rsidR="00FC042E">
        <w:rPr>
          <w:rFonts w:ascii="Times New Roman" w:hAnsi="Times New Roman" w:cs="Times New Roman"/>
        </w:rPr>
        <w:t>titution will be selected by a</w:t>
      </w:r>
      <w:r w:rsidRPr="00FE7F78">
        <w:rPr>
          <w:rFonts w:ascii="Times New Roman" w:hAnsi="Times New Roman" w:cs="Times New Roman"/>
        </w:rPr>
        <w:t xml:space="preserve"> committee appoin</w:t>
      </w:r>
      <w:r>
        <w:rPr>
          <w:rFonts w:ascii="Times New Roman" w:hAnsi="Times New Roman" w:cs="Times New Roman"/>
        </w:rPr>
        <w:t>ted by the Dean</w:t>
      </w:r>
      <w:r w:rsidR="00AB73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Faculty of Management</w:t>
      </w:r>
      <w:r w:rsidR="002952D8">
        <w:rPr>
          <w:rFonts w:ascii="Times New Roman" w:hAnsi="Times New Roman" w:cs="Times New Roman"/>
        </w:rPr>
        <w:t>.</w:t>
      </w:r>
    </w:p>
    <w:p w14:paraId="1C9DD045" w14:textId="77777777" w:rsidR="001712B3" w:rsidRDefault="001712B3" w:rsidP="00AA7EF6">
      <w:pPr>
        <w:pStyle w:val="ListParagraph"/>
        <w:spacing w:before="0" w:line="360" w:lineRule="auto"/>
        <w:ind w:left="0"/>
        <w:rPr>
          <w:rFonts w:ascii="Times New Roman" w:hAnsi="Times New Roman" w:cs="Times New Roman"/>
        </w:rPr>
      </w:pPr>
    </w:p>
    <w:p w14:paraId="01AE066F" w14:textId="0D131EF5" w:rsidR="001963B6" w:rsidRPr="000B618D" w:rsidRDefault="005A13D0" w:rsidP="00AA7EF6">
      <w:pPr>
        <w:pStyle w:val="ListParagraph"/>
        <w:spacing w:before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A4F05" w:rsidRPr="000B618D">
        <w:rPr>
          <w:rFonts w:ascii="Times New Roman" w:hAnsi="Times New Roman" w:cs="Times New Roman"/>
        </w:rPr>
        <w:t>. REPORTING THE DELIVERABLES</w:t>
      </w:r>
    </w:p>
    <w:p w14:paraId="2B31E9B3" w14:textId="78162E8E" w:rsidR="006636E8" w:rsidRPr="00F37FDD" w:rsidRDefault="006636E8" w:rsidP="006636E8">
      <w:pPr>
        <w:pStyle w:val="ListParagraph"/>
        <w:spacing w:before="0" w:line="360" w:lineRule="auto"/>
        <w:ind w:left="0"/>
        <w:rPr>
          <w:rFonts w:ascii="Times New Roman" w:hAnsi="Times New Roman" w:cs="Times New Roman"/>
        </w:rPr>
      </w:pPr>
      <w:r w:rsidRPr="00516A9C">
        <w:rPr>
          <w:rFonts w:ascii="Times New Roman" w:hAnsi="Times New Roman" w:cs="Times New Roman"/>
        </w:rPr>
        <w:t xml:space="preserve">The consultant shall closely coordinate and </w:t>
      </w:r>
      <w:r w:rsidRPr="00F37FDD">
        <w:rPr>
          <w:rFonts w:ascii="Times New Roman" w:hAnsi="Times New Roman" w:cs="Times New Roman"/>
        </w:rPr>
        <w:t>report to the project coordinator</w:t>
      </w:r>
      <w:r>
        <w:rPr>
          <w:rFonts w:ascii="Times New Roman" w:hAnsi="Times New Roman" w:cs="Times New Roman"/>
        </w:rPr>
        <w:t xml:space="preserve"> and activity coordinator</w:t>
      </w:r>
      <w:r w:rsidRPr="00F37FDD">
        <w:rPr>
          <w:rFonts w:ascii="Times New Roman" w:hAnsi="Times New Roman" w:cs="Times New Roman"/>
        </w:rPr>
        <w:t>.</w:t>
      </w:r>
    </w:p>
    <w:p w14:paraId="73CAE08C" w14:textId="7794472D" w:rsidR="006636E8" w:rsidRPr="00F37FDD" w:rsidRDefault="006636E8" w:rsidP="006636E8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7FDD">
        <w:rPr>
          <w:rFonts w:ascii="Times New Roman" w:hAnsi="Times New Roman"/>
          <w:sz w:val="24"/>
          <w:szCs w:val="24"/>
        </w:rPr>
        <w:t>Committee appointed by the Dean/ Faculty of Management will be the review committee and it consists of three members including project coordinator, activity coordinator and a Faculty member w</w:t>
      </w:r>
      <w:r>
        <w:rPr>
          <w:rFonts w:ascii="Times New Roman" w:hAnsi="Times New Roman"/>
          <w:sz w:val="24"/>
          <w:szCs w:val="24"/>
        </w:rPr>
        <w:t xml:space="preserve">ho has expertise in the area </w:t>
      </w:r>
      <w:r w:rsidR="009D3D90">
        <w:rPr>
          <w:rFonts w:ascii="Times New Roman" w:hAnsi="Times New Roman"/>
          <w:sz w:val="24"/>
          <w:szCs w:val="24"/>
        </w:rPr>
        <w:t>information technology</w:t>
      </w:r>
      <w:r w:rsidRPr="00F37FDD">
        <w:rPr>
          <w:rFonts w:ascii="Times New Roman" w:hAnsi="Times New Roman"/>
          <w:sz w:val="24"/>
          <w:szCs w:val="24"/>
        </w:rPr>
        <w:t>.</w:t>
      </w:r>
    </w:p>
    <w:p w14:paraId="49153EE3" w14:textId="77777777" w:rsidR="006636E8" w:rsidRPr="00F37FDD" w:rsidRDefault="006636E8" w:rsidP="006636E8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7FDD">
        <w:rPr>
          <w:rFonts w:ascii="Times New Roman" w:hAnsi="Times New Roman"/>
          <w:sz w:val="24"/>
          <w:szCs w:val="24"/>
        </w:rPr>
        <w:t>The following deliverables are expected from this consultancy,</w:t>
      </w:r>
    </w:p>
    <w:p w14:paraId="4F1A772F" w14:textId="77777777" w:rsidR="006636E8" w:rsidRDefault="006636E8" w:rsidP="006636E8">
      <w:pPr>
        <w:pStyle w:val="BodyTextInden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FDD">
        <w:rPr>
          <w:rFonts w:ascii="Times New Roman" w:hAnsi="Times New Roman"/>
          <w:sz w:val="24"/>
          <w:szCs w:val="24"/>
        </w:rPr>
        <w:t>Work plan</w:t>
      </w:r>
    </w:p>
    <w:p w14:paraId="41A8E359" w14:textId="15B27A19" w:rsidR="00C0028E" w:rsidRDefault="00610872" w:rsidP="00FE6F2C">
      <w:pPr>
        <w:pStyle w:val="BodyTextInden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Draft </w:t>
      </w:r>
      <w:r w:rsidR="00FE6F2C">
        <w:rPr>
          <w:rFonts w:ascii="Times New Roman" w:hAnsi="Times New Roman"/>
          <w:sz w:val="24"/>
          <w:szCs w:val="24"/>
        </w:rPr>
        <w:t>of the web site</w:t>
      </w:r>
    </w:p>
    <w:p w14:paraId="7B02C6A7" w14:textId="58057AD5" w:rsidR="00FE6F2C" w:rsidRDefault="008E0D7A" w:rsidP="00FE6F2C">
      <w:pPr>
        <w:pStyle w:val="BodyTextInden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Finalized version of the web site </w:t>
      </w:r>
    </w:p>
    <w:p w14:paraId="169054FE" w14:textId="77777777" w:rsidR="001963B6" w:rsidRPr="00FE6F2C" w:rsidRDefault="001963B6" w:rsidP="001963B6">
      <w:pPr>
        <w:pStyle w:val="BodyTextIndent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7B8B4B6" w14:textId="18024D50" w:rsidR="007D3662" w:rsidRPr="004901A9" w:rsidRDefault="005A13D0" w:rsidP="00AA7EF6">
      <w:pPr>
        <w:pStyle w:val="ListParagraph"/>
        <w:spacing w:before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D3662" w:rsidRPr="004901A9">
        <w:rPr>
          <w:rFonts w:ascii="Times New Roman" w:hAnsi="Times New Roman" w:cs="Times New Roman"/>
        </w:rPr>
        <w:t xml:space="preserve">. REQUIRED PROFESSIONAL COMPETENCIES </w:t>
      </w:r>
    </w:p>
    <w:p w14:paraId="505E7861" w14:textId="77777777" w:rsidR="001963B6" w:rsidRPr="000210C8" w:rsidRDefault="006636E8" w:rsidP="001963B6">
      <w:pPr>
        <w:pStyle w:val="ListParagraph"/>
        <w:numPr>
          <w:ilvl w:val="0"/>
          <w:numId w:val="9"/>
        </w:numPr>
        <w:spacing w:before="0" w:line="360" w:lineRule="auto"/>
        <w:rPr>
          <w:rFonts w:ascii="Times New Roman" w:hAnsi="Times New Roman"/>
        </w:rPr>
      </w:pPr>
      <w:r w:rsidRPr="000210C8">
        <w:rPr>
          <w:rFonts w:ascii="Times New Roman" w:hAnsi="Times New Roman"/>
        </w:rPr>
        <w:t>IT literacy</w:t>
      </w:r>
      <w:r w:rsidR="001963B6" w:rsidRPr="000210C8">
        <w:rPr>
          <w:rFonts w:ascii="Times New Roman" w:hAnsi="Times New Roman"/>
        </w:rPr>
        <w:t xml:space="preserve"> </w:t>
      </w:r>
    </w:p>
    <w:p w14:paraId="68759D89" w14:textId="4DC21E2E" w:rsidR="001963B6" w:rsidRPr="000210C8" w:rsidRDefault="001963B6" w:rsidP="001963B6">
      <w:pPr>
        <w:pStyle w:val="ListParagraph"/>
        <w:numPr>
          <w:ilvl w:val="0"/>
          <w:numId w:val="9"/>
        </w:numPr>
        <w:spacing w:before="0" w:line="360" w:lineRule="auto"/>
        <w:rPr>
          <w:rFonts w:ascii="Times New Roman" w:hAnsi="Times New Roman"/>
        </w:rPr>
      </w:pPr>
      <w:r w:rsidRPr="000210C8">
        <w:rPr>
          <w:rFonts w:ascii="Times New Roman" w:hAnsi="Times New Roman"/>
        </w:rPr>
        <w:t xml:space="preserve">Creativity </w:t>
      </w:r>
    </w:p>
    <w:p w14:paraId="45B951F4" w14:textId="533D0F02" w:rsidR="001963B6" w:rsidRPr="000210C8" w:rsidRDefault="001963B6" w:rsidP="001963B6">
      <w:pPr>
        <w:pStyle w:val="ListParagraph"/>
        <w:numPr>
          <w:ilvl w:val="0"/>
          <w:numId w:val="9"/>
        </w:numPr>
        <w:spacing w:before="0" w:line="360" w:lineRule="auto"/>
        <w:rPr>
          <w:rFonts w:ascii="Times New Roman" w:hAnsi="Times New Roman"/>
        </w:rPr>
      </w:pPr>
      <w:r w:rsidRPr="000210C8">
        <w:rPr>
          <w:rFonts w:ascii="Times New Roman" w:hAnsi="Times New Roman"/>
        </w:rPr>
        <w:t>Ability to analyse and resolve implementation issues effectively</w:t>
      </w:r>
    </w:p>
    <w:p w14:paraId="5AFFFB5F" w14:textId="7A269C06" w:rsidR="006636E8" w:rsidRPr="000210C8" w:rsidRDefault="001963B6" w:rsidP="00A254AE">
      <w:pPr>
        <w:pStyle w:val="ListParagraph"/>
        <w:numPr>
          <w:ilvl w:val="0"/>
          <w:numId w:val="9"/>
        </w:numPr>
        <w:autoSpaceDE w:val="0"/>
        <w:autoSpaceDN w:val="0"/>
        <w:spacing w:before="0" w:line="360" w:lineRule="auto"/>
        <w:rPr>
          <w:rFonts w:ascii="Times New Roman" w:hAnsi="Times New Roman"/>
        </w:rPr>
      </w:pPr>
      <w:r w:rsidRPr="000210C8">
        <w:rPr>
          <w:rFonts w:ascii="Times New Roman" w:hAnsi="Times New Roman"/>
        </w:rPr>
        <w:t>Strong communication</w:t>
      </w:r>
      <w:r w:rsidR="006636E8" w:rsidRPr="000210C8">
        <w:rPr>
          <w:rFonts w:ascii="Times New Roman" w:hAnsi="Times New Roman"/>
        </w:rPr>
        <w:t xml:space="preserve"> and good interpersonal relations</w:t>
      </w:r>
    </w:p>
    <w:p w14:paraId="1C1396B8" w14:textId="77777777" w:rsidR="007D3662" w:rsidRPr="000B618D" w:rsidRDefault="007D3662" w:rsidP="00AA7EF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617DB74" w14:textId="1C2BCCF4" w:rsidR="007A4F05" w:rsidRPr="000B618D" w:rsidRDefault="007A4F05" w:rsidP="00AA7E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618D">
        <w:rPr>
          <w:rFonts w:ascii="Times New Roman" w:hAnsi="Times New Roman"/>
          <w:sz w:val="24"/>
          <w:szCs w:val="24"/>
        </w:rPr>
        <w:t>1</w:t>
      </w:r>
      <w:r w:rsidR="005A13D0">
        <w:rPr>
          <w:rFonts w:ascii="Times New Roman" w:hAnsi="Times New Roman"/>
          <w:sz w:val="24"/>
          <w:szCs w:val="24"/>
        </w:rPr>
        <w:t>1</w:t>
      </w:r>
      <w:r w:rsidRPr="000B618D">
        <w:rPr>
          <w:rFonts w:ascii="Times New Roman" w:hAnsi="Times New Roman"/>
          <w:sz w:val="24"/>
          <w:szCs w:val="24"/>
        </w:rPr>
        <w:t>. OWNERSHIP OF THE ASSIGNMENT</w:t>
      </w:r>
    </w:p>
    <w:p w14:paraId="65C5FAA6" w14:textId="33B25FB5" w:rsidR="006636E8" w:rsidRDefault="006636E8" w:rsidP="006636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Faculty of Management has the exclusive ownership of </w:t>
      </w:r>
      <w:r w:rsidR="004167FB">
        <w:rPr>
          <w:rFonts w:ascii="Times New Roman" w:hAnsi="Times New Roman"/>
          <w:sz w:val="24"/>
          <w:szCs w:val="24"/>
        </w:rPr>
        <w:t>the web site of the skill for life unit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E72DF9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should not be copied or used by the service provider elsewhere. </w:t>
      </w:r>
    </w:p>
    <w:p w14:paraId="6DB80A5E" w14:textId="77777777" w:rsidR="007D101E" w:rsidRDefault="007D101E" w:rsidP="00AA7EF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872A817" w14:textId="77777777" w:rsidR="007D101E" w:rsidRDefault="007D101E" w:rsidP="00AA7EF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D1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8A72D" w14:textId="77777777" w:rsidR="00FA77D5" w:rsidRDefault="00FA77D5" w:rsidP="00CC0F82">
      <w:r>
        <w:separator/>
      </w:r>
    </w:p>
  </w:endnote>
  <w:endnote w:type="continuationSeparator" w:id="0">
    <w:p w14:paraId="07627B2A" w14:textId="77777777" w:rsidR="00FA77D5" w:rsidRDefault="00FA77D5" w:rsidP="00CC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0EE43" w14:textId="77777777" w:rsidR="00FA77D5" w:rsidRDefault="00FA77D5" w:rsidP="00CC0F82">
      <w:r>
        <w:separator/>
      </w:r>
    </w:p>
  </w:footnote>
  <w:footnote w:type="continuationSeparator" w:id="0">
    <w:p w14:paraId="438D1DAB" w14:textId="77777777" w:rsidR="00FA77D5" w:rsidRDefault="00FA77D5" w:rsidP="00CC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383A"/>
    <w:multiLevelType w:val="hybridMultilevel"/>
    <w:tmpl w:val="A9AE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966C2"/>
    <w:multiLevelType w:val="hybridMultilevel"/>
    <w:tmpl w:val="5580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76B02"/>
    <w:multiLevelType w:val="hybridMultilevel"/>
    <w:tmpl w:val="19006F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270B5"/>
    <w:multiLevelType w:val="hybridMultilevel"/>
    <w:tmpl w:val="02281BBC"/>
    <w:lvl w:ilvl="0" w:tplc="6FF47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B1928"/>
    <w:multiLevelType w:val="hybridMultilevel"/>
    <w:tmpl w:val="9DA08A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A5F404E"/>
    <w:multiLevelType w:val="hybridMultilevel"/>
    <w:tmpl w:val="37BA39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B4208"/>
    <w:multiLevelType w:val="multilevel"/>
    <w:tmpl w:val="3B801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44E541A"/>
    <w:multiLevelType w:val="hybridMultilevel"/>
    <w:tmpl w:val="5CAE0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D64AB"/>
    <w:multiLevelType w:val="hybridMultilevel"/>
    <w:tmpl w:val="6F408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E549F"/>
    <w:multiLevelType w:val="hybridMultilevel"/>
    <w:tmpl w:val="30DA6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62"/>
    <w:rsid w:val="000210C8"/>
    <w:rsid w:val="00024C0D"/>
    <w:rsid w:val="0003016A"/>
    <w:rsid w:val="000349F9"/>
    <w:rsid w:val="00050F14"/>
    <w:rsid w:val="00074165"/>
    <w:rsid w:val="000A70F5"/>
    <w:rsid w:val="000B618D"/>
    <w:rsid w:val="000C74D3"/>
    <w:rsid w:val="000D0F3B"/>
    <w:rsid w:val="000D2320"/>
    <w:rsid w:val="000D7391"/>
    <w:rsid w:val="00102A9A"/>
    <w:rsid w:val="001047CC"/>
    <w:rsid w:val="001221A9"/>
    <w:rsid w:val="0016277A"/>
    <w:rsid w:val="001712B3"/>
    <w:rsid w:val="001963B6"/>
    <w:rsid w:val="001A154C"/>
    <w:rsid w:val="001A3E08"/>
    <w:rsid w:val="001C2793"/>
    <w:rsid w:val="001C6ADD"/>
    <w:rsid w:val="001C6CAD"/>
    <w:rsid w:val="00201A8F"/>
    <w:rsid w:val="00201ACD"/>
    <w:rsid w:val="00223BD9"/>
    <w:rsid w:val="00225296"/>
    <w:rsid w:val="00226B6B"/>
    <w:rsid w:val="00244F0F"/>
    <w:rsid w:val="00263B61"/>
    <w:rsid w:val="00263E0E"/>
    <w:rsid w:val="0027471B"/>
    <w:rsid w:val="00280B60"/>
    <w:rsid w:val="002952D8"/>
    <w:rsid w:val="002A30C7"/>
    <w:rsid w:val="002A35C3"/>
    <w:rsid w:val="002A705B"/>
    <w:rsid w:val="002B6FD4"/>
    <w:rsid w:val="002E2374"/>
    <w:rsid w:val="002E2853"/>
    <w:rsid w:val="0033385D"/>
    <w:rsid w:val="003366B0"/>
    <w:rsid w:val="0034082D"/>
    <w:rsid w:val="00357128"/>
    <w:rsid w:val="00357BBA"/>
    <w:rsid w:val="00364B97"/>
    <w:rsid w:val="00371357"/>
    <w:rsid w:val="003A18E5"/>
    <w:rsid w:val="003A7694"/>
    <w:rsid w:val="003B0E38"/>
    <w:rsid w:val="003B32E8"/>
    <w:rsid w:val="003E0786"/>
    <w:rsid w:val="003E383A"/>
    <w:rsid w:val="003E6EDD"/>
    <w:rsid w:val="003F10EB"/>
    <w:rsid w:val="003F71DA"/>
    <w:rsid w:val="00414FD1"/>
    <w:rsid w:val="00415B16"/>
    <w:rsid w:val="004167FB"/>
    <w:rsid w:val="00424C15"/>
    <w:rsid w:val="00434A81"/>
    <w:rsid w:val="0043722E"/>
    <w:rsid w:val="004429D0"/>
    <w:rsid w:val="00443AD4"/>
    <w:rsid w:val="00451426"/>
    <w:rsid w:val="004901A9"/>
    <w:rsid w:val="00490988"/>
    <w:rsid w:val="00492138"/>
    <w:rsid w:val="004A25AC"/>
    <w:rsid w:val="004D3977"/>
    <w:rsid w:val="004E753E"/>
    <w:rsid w:val="004F1B93"/>
    <w:rsid w:val="00500E85"/>
    <w:rsid w:val="00513B0E"/>
    <w:rsid w:val="00516A9C"/>
    <w:rsid w:val="00530DC4"/>
    <w:rsid w:val="00541D7E"/>
    <w:rsid w:val="0056538F"/>
    <w:rsid w:val="00591A61"/>
    <w:rsid w:val="005A13D0"/>
    <w:rsid w:val="005C3165"/>
    <w:rsid w:val="005C778A"/>
    <w:rsid w:val="005D6D87"/>
    <w:rsid w:val="005E1986"/>
    <w:rsid w:val="005E31EE"/>
    <w:rsid w:val="00610872"/>
    <w:rsid w:val="006211AF"/>
    <w:rsid w:val="00633756"/>
    <w:rsid w:val="006636E8"/>
    <w:rsid w:val="00665582"/>
    <w:rsid w:val="006C7219"/>
    <w:rsid w:val="006D1947"/>
    <w:rsid w:val="00757EAE"/>
    <w:rsid w:val="00794530"/>
    <w:rsid w:val="007A4F05"/>
    <w:rsid w:val="007B1662"/>
    <w:rsid w:val="007C09D4"/>
    <w:rsid w:val="007D101E"/>
    <w:rsid w:val="007D3662"/>
    <w:rsid w:val="007D4FB4"/>
    <w:rsid w:val="00811B80"/>
    <w:rsid w:val="0087384B"/>
    <w:rsid w:val="00876DF3"/>
    <w:rsid w:val="00883C9A"/>
    <w:rsid w:val="00895CC3"/>
    <w:rsid w:val="008C0CD1"/>
    <w:rsid w:val="008C299C"/>
    <w:rsid w:val="008E0D7A"/>
    <w:rsid w:val="008F03C3"/>
    <w:rsid w:val="00900F22"/>
    <w:rsid w:val="0090363F"/>
    <w:rsid w:val="0090468B"/>
    <w:rsid w:val="0092215B"/>
    <w:rsid w:val="009309C2"/>
    <w:rsid w:val="00955076"/>
    <w:rsid w:val="00977047"/>
    <w:rsid w:val="009D396C"/>
    <w:rsid w:val="009D3D90"/>
    <w:rsid w:val="009D5FBA"/>
    <w:rsid w:val="00A22FC8"/>
    <w:rsid w:val="00A254AE"/>
    <w:rsid w:val="00A30B1B"/>
    <w:rsid w:val="00A43C2A"/>
    <w:rsid w:val="00A64AE2"/>
    <w:rsid w:val="00A666BE"/>
    <w:rsid w:val="00A71776"/>
    <w:rsid w:val="00A815E0"/>
    <w:rsid w:val="00A86FA0"/>
    <w:rsid w:val="00A94198"/>
    <w:rsid w:val="00A951D6"/>
    <w:rsid w:val="00AA7EF6"/>
    <w:rsid w:val="00AB6E38"/>
    <w:rsid w:val="00AB73C9"/>
    <w:rsid w:val="00AC7E4E"/>
    <w:rsid w:val="00AD3245"/>
    <w:rsid w:val="00AE20C6"/>
    <w:rsid w:val="00AF0DF1"/>
    <w:rsid w:val="00B007AC"/>
    <w:rsid w:val="00B12F71"/>
    <w:rsid w:val="00B30036"/>
    <w:rsid w:val="00B333AA"/>
    <w:rsid w:val="00B53025"/>
    <w:rsid w:val="00B57D49"/>
    <w:rsid w:val="00B6677A"/>
    <w:rsid w:val="00BB3D33"/>
    <w:rsid w:val="00BD4621"/>
    <w:rsid w:val="00BD590F"/>
    <w:rsid w:val="00BE0537"/>
    <w:rsid w:val="00C0028E"/>
    <w:rsid w:val="00C11F45"/>
    <w:rsid w:val="00C326C7"/>
    <w:rsid w:val="00C4089E"/>
    <w:rsid w:val="00C41819"/>
    <w:rsid w:val="00C51CD6"/>
    <w:rsid w:val="00C8088D"/>
    <w:rsid w:val="00C8492D"/>
    <w:rsid w:val="00CA19B9"/>
    <w:rsid w:val="00CC0F82"/>
    <w:rsid w:val="00CC71FB"/>
    <w:rsid w:val="00D003A3"/>
    <w:rsid w:val="00D62AB1"/>
    <w:rsid w:val="00D8637E"/>
    <w:rsid w:val="00D95CE7"/>
    <w:rsid w:val="00D97254"/>
    <w:rsid w:val="00DB5174"/>
    <w:rsid w:val="00DD634C"/>
    <w:rsid w:val="00DF2702"/>
    <w:rsid w:val="00DF74AB"/>
    <w:rsid w:val="00E03155"/>
    <w:rsid w:val="00E170C5"/>
    <w:rsid w:val="00E25010"/>
    <w:rsid w:val="00E34F9F"/>
    <w:rsid w:val="00E35C2F"/>
    <w:rsid w:val="00E36E4D"/>
    <w:rsid w:val="00E607E5"/>
    <w:rsid w:val="00E65E99"/>
    <w:rsid w:val="00E72DF9"/>
    <w:rsid w:val="00E73254"/>
    <w:rsid w:val="00E820F5"/>
    <w:rsid w:val="00E83496"/>
    <w:rsid w:val="00E97B8E"/>
    <w:rsid w:val="00EA286E"/>
    <w:rsid w:val="00ED0CAC"/>
    <w:rsid w:val="00EE2166"/>
    <w:rsid w:val="00EE637F"/>
    <w:rsid w:val="00EF595B"/>
    <w:rsid w:val="00F3133A"/>
    <w:rsid w:val="00F37AAF"/>
    <w:rsid w:val="00F40E99"/>
    <w:rsid w:val="00F579A7"/>
    <w:rsid w:val="00F8562F"/>
    <w:rsid w:val="00F9436A"/>
    <w:rsid w:val="00FA77D5"/>
    <w:rsid w:val="00FC042E"/>
    <w:rsid w:val="00FE2370"/>
    <w:rsid w:val="00FE6F2C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56D39"/>
  <w15:docId w15:val="{A74F5679-1FFB-46B7-BAB1-CB265FF0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62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7D3662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662"/>
    <w:rPr>
      <w:rFonts w:ascii="Garamond" w:eastAsia="Times New Roman" w:hAnsi="Garamond" w:cs="Times New Roman"/>
      <w:b/>
      <w:caps/>
      <w:spacing w:val="20"/>
      <w:kern w:val="16"/>
      <w:sz w:val="18"/>
      <w:szCs w:val="20"/>
    </w:rPr>
  </w:style>
  <w:style w:type="paragraph" w:styleId="BodyText">
    <w:name w:val="Body Text"/>
    <w:basedOn w:val="Normal"/>
    <w:link w:val="BodyTextChar"/>
    <w:semiHidden/>
    <w:unhideWhenUsed/>
    <w:rsid w:val="007D3662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D3662"/>
    <w:rPr>
      <w:rFonts w:ascii="Garamond" w:eastAsia="Times New Roman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D3662"/>
    <w:pPr>
      <w:tabs>
        <w:tab w:val="center" w:pos="4320"/>
        <w:tab w:val="right" w:pos="8640"/>
      </w:tabs>
      <w:spacing w:before="120"/>
      <w:jc w:val="both"/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D366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36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D3662"/>
    <w:rPr>
      <w:rFonts w:ascii="Garamond" w:eastAsia="Times New Roman" w:hAnsi="Garamond" w:cs="Times New Roman"/>
      <w:szCs w:val="20"/>
    </w:rPr>
  </w:style>
  <w:style w:type="character" w:customStyle="1" w:styleId="ListParagraphChar">
    <w:name w:val="List Paragraph Char"/>
    <w:aliases w:val="Bullets Char,List Paragraph (numbered (a)) Char,Liste 1 Char,References Char,Numbered List Paragraph Char,ReferencesCxSpLast Char,Medium Grid 1 - Accent 21 Char,List Paragraph nowy Char,Akapit z listą BS Char,List Paragraph 1 Char"/>
    <w:basedOn w:val="DefaultParagraphFont"/>
    <w:link w:val="ListParagraph"/>
    <w:uiPriority w:val="34"/>
    <w:qFormat/>
    <w:locked/>
    <w:rsid w:val="007D3662"/>
    <w:rPr>
      <w:sz w:val="24"/>
      <w:szCs w:val="24"/>
      <w:lang w:val="en-GB"/>
    </w:rPr>
  </w:style>
  <w:style w:type="paragraph" w:styleId="ListParagraph">
    <w:name w:val="List Paragraph"/>
    <w:aliases w:val="Bullets,List Paragraph (numbered (a)),Liste 1,References,Numbered List Paragraph,ReferencesCxSpLast,Medium Grid 1 - Accent 21,List Paragraph nowy,Akapit z listą BS,List Paragraph 1,List_Paragraph,Multilevel para_II,List Paragraph1,ANNEX"/>
    <w:basedOn w:val="Normal"/>
    <w:link w:val="ListParagraphChar"/>
    <w:uiPriority w:val="34"/>
    <w:qFormat/>
    <w:rsid w:val="007D3662"/>
    <w:pPr>
      <w:spacing w:before="120"/>
      <w:ind w:left="720"/>
      <w:jc w:val="both"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2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7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793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793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9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0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F82"/>
    <w:rPr>
      <w:rFonts w:ascii="Garamond" w:eastAsia="Times New Roman" w:hAnsi="Garamond" w:cs="Times New Roman"/>
      <w:szCs w:val="20"/>
    </w:rPr>
  </w:style>
  <w:style w:type="table" w:styleId="TableGrid">
    <w:name w:val="Table Grid"/>
    <w:basedOn w:val="TableNormal"/>
    <w:uiPriority w:val="39"/>
    <w:rsid w:val="00F9436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 LAB</dc:creator>
  <cp:lastModifiedBy>DELL</cp:lastModifiedBy>
  <cp:revision>2</cp:revision>
  <dcterms:created xsi:type="dcterms:W3CDTF">2019-12-04T08:33:00Z</dcterms:created>
  <dcterms:modified xsi:type="dcterms:W3CDTF">2019-12-04T08:33:00Z</dcterms:modified>
</cp:coreProperties>
</file>